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D" w:rsidRPr="00D136FC" w:rsidRDefault="00A45E7D" w:rsidP="00A45E7D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7EA8FB25" wp14:editId="33B7A3A4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270DA551" wp14:editId="518BECFE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7D" w:rsidRPr="00D136FC" w:rsidRDefault="00A45E7D" w:rsidP="00A45E7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:rsidR="00A45E7D" w:rsidRPr="00D136FC" w:rsidRDefault="00A45E7D" w:rsidP="00A45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A45E7D" w:rsidRPr="00D136FC" w:rsidRDefault="00A45E7D" w:rsidP="00A45E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:rsidR="00A45E7D" w:rsidRPr="00D136FC" w:rsidRDefault="00A45E7D" w:rsidP="00A45E7D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A45E7D" w:rsidRPr="00D136FC" w:rsidRDefault="00A45E7D" w:rsidP="00A45E7D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A45E7D" w:rsidRPr="00D136FC" w:rsidRDefault="00A45E7D" w:rsidP="00A45E7D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A45E7D" w:rsidRPr="00601A0E" w:rsidRDefault="00A45E7D" w:rsidP="00A45E7D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ČR,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LB Minerals a.s. ze dne  13.</w:t>
      </w:r>
      <w:r w:rsidR="009F37D0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4</w:t>
      </w:r>
      <w:r w:rsidRPr="00D136FC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</w:t>
      </w:r>
      <w:r w:rsidR="009F37D0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2016</w:t>
      </w:r>
    </w:p>
    <w:p w:rsidR="00A45E7D" w:rsidRDefault="00A45E7D" w:rsidP="00A45E7D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:rsidR="00A45E7D" w:rsidRDefault="00A45E7D" w:rsidP="00A45E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Hnilička, Mašát, Blaňárová, </w:t>
      </w:r>
      <w:r w:rsidRPr="000F51B3">
        <w:rPr>
          <w:rFonts w:ascii="Times New Roman" w:eastAsia="Times New Roman" w:hAnsi="Times New Roman"/>
          <w:b/>
          <w:lang w:eastAsia="cs-CZ"/>
        </w:rPr>
        <w:t>B</w:t>
      </w:r>
      <w:r>
        <w:rPr>
          <w:rFonts w:ascii="Times New Roman" w:eastAsia="Times New Roman" w:hAnsi="Times New Roman"/>
          <w:b/>
          <w:lang w:eastAsia="cs-CZ"/>
        </w:rPr>
        <w:t>laňár, Hejtmánek, Pojer, Šácha, Toncar, Zelenka, Popp, Lukeš</w:t>
      </w:r>
    </w:p>
    <w:p w:rsidR="00A45E7D" w:rsidRPr="00D136FC" w:rsidRDefault="00A45E7D" w:rsidP="00A45E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5E7D" w:rsidRPr="00D136FC" w:rsidRDefault="00A45E7D" w:rsidP="00A45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:rsidR="00A45E7D" w:rsidRDefault="00A45E7D" w:rsidP="00A45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pa</w:t>
      </w:r>
      <w:r w:rsidR="00C43938">
        <w:rPr>
          <w:rFonts w:ascii="Arial" w:eastAsia="Times New Roman" w:hAnsi="Arial" w:cs="Arial"/>
          <w:b/>
          <w:sz w:val="20"/>
          <w:szCs w:val="20"/>
          <w:lang w:eastAsia="cs-CZ"/>
        </w:rPr>
        <w:t>na Petr Mašát</w:t>
      </w:r>
      <w:r w:rsidR="00317F64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  <w:r w:rsidRPr="00D136F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:rsidR="00A45E7D" w:rsidRPr="008B6C9B" w:rsidRDefault="00A45E7D" w:rsidP="00A45E7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512C39" w:rsidRPr="004A1345" w:rsidRDefault="00A45E7D" w:rsidP="004A1345">
      <w:pPr>
        <w:pStyle w:val="NoSpacing"/>
        <w:rPr>
          <w:b/>
          <w:color w:val="0000CC"/>
          <w:sz w:val="40"/>
          <w:szCs w:val="40"/>
          <w:u w:val="single"/>
        </w:rPr>
      </w:pPr>
      <w:r w:rsidRPr="00601A0E">
        <w:rPr>
          <w:b/>
          <w:color w:val="0000CC"/>
          <w:sz w:val="40"/>
          <w:szCs w:val="40"/>
          <w:u w:val="single"/>
        </w:rPr>
        <w:t xml:space="preserve">  Předseda seznámil přítomné, VZO projednal</w:t>
      </w:r>
    </w:p>
    <w:p w:rsidR="00E24832" w:rsidRDefault="00512C39" w:rsidP="00512C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512C3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-předseda předložil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přítomným zástupcům vypracovanou zprávu k čerpání rozpočtu VZO za uplynulý rok 2015. Přítomní se tímto materiálem podrobně zabývali a velmi pozitivně ohodnotili opětovný nárůst plusového hospodářského výsledku za tento rok, který je v celkové výši </w:t>
      </w:r>
      <w:r w:rsid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+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393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906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Kč. </w:t>
      </w:r>
      <w:r w:rsidR="00807D48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VZO souhlasí.</w:t>
      </w:r>
    </w:p>
    <w:p w:rsidR="00E24832" w:rsidRDefault="00E24832" w:rsidP="00512C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2851D2" w:rsidRDefault="00E24832" w:rsidP="00E24832">
      <w:pPr>
        <w:pStyle w:val="BodyTex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-p</w:t>
      </w:r>
      <w:r w:rsidRP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ředseda dále předložil </w:t>
      </w:r>
      <w:r w:rsidR="002851D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dva </w:t>
      </w:r>
      <w:r w:rsidRP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materiály k plánu čerpání rozpočtu pro rok 2016. Předseda </w:t>
      </w:r>
      <w:r w:rsidR="002851D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přítomné </w:t>
      </w:r>
      <w:r w:rsidRP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upozornil, že veškerá snaha </w:t>
      </w:r>
      <w:r w:rsidR="002851D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a to u obou návrhů </w:t>
      </w:r>
      <w:r w:rsidRP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je udržet finanční prostředky tak, aby v posledním roce kdy dojde k poslední finanční splátce za středisko Máj Plasy, byl rozpočet vyrovnán.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Proto </w:t>
      </w:r>
      <w:r w:rsidR="00D312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byly vypracovány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D312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a předloženy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k posouzení </w:t>
      </w:r>
      <w:r w:rsidR="00D312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tyto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dva návrhy rozpočtu na rok 2016. K tomuto se rozvinula široká diskuze. </w:t>
      </w:r>
    </w:p>
    <w:p w:rsidR="002851D2" w:rsidRDefault="002851D2" w:rsidP="002851D2">
      <w:pPr>
        <w:pStyle w:val="Body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</w:t>
      </w:r>
      <w:r w:rsid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Bylo z</w:t>
      </w:r>
      <w:r w:rsidR="00763A7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důrazněno, že při volbě </w:t>
      </w:r>
      <w:r w:rsid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návrhu</w:t>
      </w:r>
      <w:r w:rsidR="00763A7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č.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763A7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II </w:t>
      </w:r>
      <w:r w:rsidR="00E2483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by došlo k výraznému omezení dosavadního systému. Znamenalo by to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výrazné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omezení či úplné zrušení příspěvků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především v těchto dosavadních výdajích -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zájezdy, divadla, sportovní akce (tedy 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permanentky na hokej), nemoc člena, výročí v odborech, ke svatbě, k narození dítěte, dárcům krve, tábory letní i zimní, školy v přírodě, balíčky životní výročí 50 a 60 let, odchod do důchodu, balíčky k MDŽ, věcné dary na konc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 roku.                                      </w:t>
      </w:r>
    </w:p>
    <w:p w:rsidR="00E24832" w:rsidRPr="00E24832" w:rsidRDefault="002851D2" w:rsidP="002851D2">
      <w:pPr>
        <w:pStyle w:val="BodyText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Pro zapůjčení stanů by byla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jednotná cena 800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Kč/ týden, pro mobilní dům pak 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3.000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Kč/týden.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Zapůjčování výčepního pultu by byla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jednotná cena 50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Kč/den.</w:t>
      </w:r>
    </w:p>
    <w:p w:rsidR="00E24832" w:rsidRPr="00E24832" w:rsidRDefault="002851D2" w:rsidP="00E248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Předseda dále konstatoval, že by bylo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potřeba se zamyslet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nad systémem půjček, zde při zapůjčení oproti dnes běžným finančním ústavům získá člen tím , že neplatí úrok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za jednu půjčku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cca 2.000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.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B6B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Odborová organizace, tedy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 případě  zájmu</w:t>
      </w:r>
      <w:r w:rsidR="00EB6B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našich členů by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i nadále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pořádala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kulturní</w:t>
      </w:r>
      <w:r w:rsidR="00EB6B70">
        <w:rPr>
          <w:rFonts w:ascii="Times New Roman" w:eastAsia="Times New Roman" w:hAnsi="Times New Roman"/>
          <w:b/>
          <w:sz w:val="24"/>
          <w:szCs w:val="24"/>
          <w:lang w:eastAsia="cs-CZ"/>
        </w:rPr>
        <w:t>, rekreační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sportovní</w:t>
      </w:r>
      <w:r w:rsidR="00EB6B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akce,</w:t>
      </w:r>
      <w:r w:rsidR="009F37D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B6B7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ovšem s tím, že bude </w:t>
      </w:r>
      <w:r w:rsidR="00E24832" w:rsidRPr="00E248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jednotná cena, tedy bez dalších slev.</w:t>
      </w:r>
    </w:p>
    <w:p w:rsidR="00E24832" w:rsidRDefault="00E24832" w:rsidP="00E248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E24832" w:rsidRDefault="00763A77" w:rsidP="00E248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lastRenderedPageBreak/>
        <w:t>O</w:t>
      </w:r>
      <w:r w:rsidR="002851D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proti tomu</w:t>
      </w:r>
      <w:r w:rsidR="00EB6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</w:t>
      </w:r>
      <w:r w:rsidR="002851D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návrh rozpočtu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č.I </w:t>
      </w:r>
      <w:r w:rsidR="002851D2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na rok 2016</w:t>
      </w:r>
      <w:r w:rsidR="006C740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, je vypracován tak , aby byly zachovány dosavadní výhody i dosavadní nabídka akcí </w:t>
      </w:r>
      <w:r w:rsidR="00EB6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a to </w:t>
      </w:r>
      <w:r w:rsidR="006C740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s tím, že se u některých akcí, kde se člen </w:t>
      </w:r>
      <w:r w:rsid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doposud </w:t>
      </w:r>
      <w:r w:rsidR="006C740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nepodílel svým příspěvkem v následujícím období</w:t>
      </w:r>
      <w:r w:rsidR="00EB6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</w:t>
      </w:r>
      <w:r w:rsidR="006C740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podílet bude ( např. permanentní vstupenky na hokej cca 50,- Kč za lístek a hrazení plné ceny běžného lístku v Play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</w:t>
      </w:r>
      <w:r w:rsidR="006C740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ff).</w:t>
      </w:r>
    </w:p>
    <w:p w:rsidR="00E24832" w:rsidRDefault="00E24832" w:rsidP="00E248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6C7404" w:rsidRDefault="006C7404" w:rsidP="00512C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Vše bylo podrobně projednáno a VZO rozhodl hlasováním, aby předseda dopracoval a předložil pro členskou schůzi (konferenci) návrh čerpání </w:t>
      </w:r>
      <w:r w:rsidR="00763A7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rozpočtu č. I</w:t>
      </w:r>
      <w:r w:rsidR="00FC4D2B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Všichni zástupci mají tento materiál k dispozici, tak , aby si ho mohli členové prostudovat ještě před předložením na členské schůzi.  </w:t>
      </w:r>
    </w:p>
    <w:p w:rsidR="009E782A" w:rsidRDefault="009E782A" w:rsidP="009E782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9E782A" w:rsidRPr="009E782A" w:rsidRDefault="009E782A" w:rsidP="009E782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Předseda dále předložil</w:t>
      </w:r>
      <w:r w:rsidR="00D312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přítomným vypracovaný výkaz o majetku a závazcích naší odborové organizace, tedy účetní uzávěrku za rok 2015 s celkovým výsledkem + 4.312.225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D312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Kč ( majetek + finanční prostředky). Předseda upozornil, že je vhodné , převést další finanční prostředky a to cca 1,5 mil. Kč z běžného účtu na terminovaný účet, popřípadě dluhopisy, tak aby byla zajištěna větší úroková sazba. VZO souhlasí s předložením </w:t>
      </w:r>
      <w:r w:rsidR="0097594F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návrhu na členskou schůzi. </w:t>
      </w:r>
      <w:r w:rsidR="000D7E03">
        <w:rPr>
          <w:rFonts w:ascii="Times New Roman" w:hAnsi="Times New Roman"/>
          <w:b/>
          <w:sz w:val="24"/>
          <w:szCs w:val="24"/>
          <w:lang w:eastAsia="cs-CZ"/>
        </w:rPr>
        <w:t>VZO souhlasí.</w:t>
      </w:r>
      <w:r w:rsidR="000D7E03" w:rsidRPr="00D72E7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  <w:r w:rsidR="000D7E03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</w:t>
      </w:r>
      <w:r w:rsidR="00D31216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</w:p>
    <w:p w:rsidR="00512C39" w:rsidRDefault="00512C39" w:rsidP="00512C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512C3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   </w:t>
      </w:r>
    </w:p>
    <w:p w:rsidR="006C7404" w:rsidRPr="00D84404" w:rsidRDefault="006C7404" w:rsidP="006C7404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-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na základě tohoto rozhodnutí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VZO požádalo předsedu revizní komise pana Lopatu</w:t>
      </w:r>
      <w:r w:rsidR="009E782A">
        <w:rPr>
          <w:rFonts w:ascii="Times New Roman" w:hAnsi="Times New Roman"/>
          <w:b/>
          <w:sz w:val="24"/>
          <w:szCs w:val="24"/>
          <w:lang w:eastAsia="cs-CZ"/>
        </w:rPr>
        <w:t xml:space="preserve"> o provedení kompletní kontroly materiálů a to 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>tak</w:t>
      </w:r>
      <w:r w:rsidR="009E782A">
        <w:rPr>
          <w:rFonts w:ascii="Times New Roman" w:hAnsi="Times New Roman"/>
          <w:b/>
          <w:sz w:val="24"/>
          <w:szCs w:val="24"/>
          <w:lang w:eastAsia="cs-CZ"/>
        </w:rPr>
        <w:t>,</w:t>
      </w:r>
      <w:r w:rsidRPr="00D84404">
        <w:rPr>
          <w:rFonts w:ascii="Times New Roman" w:hAnsi="Times New Roman"/>
          <w:b/>
          <w:sz w:val="24"/>
          <w:szCs w:val="24"/>
          <w:lang w:eastAsia="cs-CZ"/>
        </w:rPr>
        <w:t xml:space="preserve"> aby byly všechny potřebné materiály o proběhlé kontr</w:t>
      </w:r>
      <w:r w:rsidR="009E782A">
        <w:rPr>
          <w:rFonts w:ascii="Times New Roman" w:hAnsi="Times New Roman"/>
          <w:b/>
          <w:sz w:val="24"/>
          <w:szCs w:val="24"/>
          <w:lang w:eastAsia="cs-CZ"/>
        </w:rPr>
        <w:t xml:space="preserve">ole připraveny ke schválení na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členskou schůzi. </w:t>
      </w:r>
    </w:p>
    <w:p w:rsidR="006C7404" w:rsidRPr="006C7404" w:rsidRDefault="006C7404" w:rsidP="006C740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</w:p>
    <w:p w:rsidR="00512C39" w:rsidRPr="009E782A" w:rsidRDefault="009E782A" w:rsidP="009E782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-</w:t>
      </w:r>
      <w:r w:rsidR="00512C39"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VZO  rozhodlo stejně jako t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omu bylo v letech minulých</w:t>
      </w:r>
      <w:r w:rsidR="00512C39"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, že členská schůze se uskuteční pouze v jednom termínu</w:t>
      </w:r>
      <w:r w:rsidR="00EB6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. Po dohodě s g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enerál</w:t>
      </w:r>
      <w:r w:rsidR="00EB6B7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ním ředitelem Ing. Matouškem a e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konomickým ředitel</w:t>
      </w:r>
      <w:r w:rsidR="00317F64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em Ing. Bártou, kteří přislíbili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svoji účast společně s naším panem ředitelem Ing. Zimou se členská schůze uskuteční</w:t>
      </w:r>
      <w:r w:rsidR="00512C39"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 závodní jídelně v Kaznějově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ve čtvrtek dne 9.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6.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2016</w:t>
      </w:r>
      <w:r w:rsidR="00512C39"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.  Zájemci z Horní Břízy a Kyšic se nahlásí 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nejdéle do 3.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6.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2016 </w:t>
      </w:r>
      <w:r w:rsidR="009F37D0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br/>
      </w:r>
      <w:r w:rsidR="00512C39"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u svých zástupců , aby jim byla  zajištěna doprava.</w:t>
      </w:r>
      <w:r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512C39" w:rsidRPr="009E782A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        </w:t>
      </w:r>
    </w:p>
    <w:p w:rsidR="00512C39" w:rsidRPr="00512C39" w:rsidRDefault="00512C39" w:rsidP="00512C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512C3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</w:t>
      </w:r>
    </w:p>
    <w:p w:rsidR="00FD363A" w:rsidRPr="00FD363A" w:rsidRDefault="005F023C" w:rsidP="00FD363A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 w:rsidRPr="00FD363A">
        <w:rPr>
          <w:rFonts w:ascii="Times New Roman" w:eastAsiaTheme="minorHAnsi" w:hAnsi="Times New Roman"/>
          <w:b/>
        </w:rPr>
        <w:t>-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 xml:space="preserve">předseda VZO pan Hnilička dále informoval přítomné členy VZO o průběhu jednání a podpisu kolektivní smlouvy vyššího stupně. 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Návrh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 xml:space="preserve">této 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nové KSVS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bylo předloženo ze strany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odborů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již dne 16.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12.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2015 , Svaz podnikatelů ve stavebnictví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v ČR k tomuto návrhu předložil stanovisko o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bsahující celkem 12 nesouhlasných připomínek. Celkem se konala čtyři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jednání obou vyjednávacích týmů. Tato jednání byla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velmi složitá.  Závěrem těchto jednání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se sešli rovněž předseda OS Stavba ČR a prezident SPS v ČR za ú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čelem projednání všech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sporných bodů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 xml:space="preserve"> a to především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v oblasti minimáln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>ích mzdových tarifů a příplatků,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aby došlo k “odblokování“ a posunu v závěrečné fázi kolektivního vyjednávání. Výsledný text nové KSVS je reálným kompromisem stanovisek smluvních stran a je 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 xml:space="preserve">především 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>velmi důležité, že zajišťuje  v rámci daných</w:t>
      </w:r>
      <w:r w:rsidR="00085DA2">
        <w:rPr>
          <w:rFonts w:ascii="Times New Roman" w:eastAsia="Times New Roman" w:hAnsi="Times New Roman"/>
          <w:b/>
          <w:color w:val="000000"/>
          <w:lang w:eastAsia="cs-CZ"/>
        </w:rPr>
        <w:t xml:space="preserve"> možností odvětví i nadále 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dobrou úroveň pracovně právních vztahů a sociálního dialogu v odvětví stavebnictví.</w:t>
      </w:r>
      <w:r w:rsidR="00FD363A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Jednání probíhala v konstruktivním pojetí s cílem obou stran dospět k uzavření nové KSVS. V této souvislosti je třeba uvést, že dochází k zvýšení minimálních mzdových </w:t>
      </w:r>
      <w:r w:rsidR="00085DA2" w:rsidRPr="00FD363A">
        <w:rPr>
          <w:rFonts w:ascii="Times New Roman" w:eastAsia="Times New Roman" w:hAnsi="Times New Roman"/>
          <w:b/>
          <w:color w:val="000000"/>
          <w:lang w:eastAsia="cs-CZ"/>
        </w:rPr>
        <w:t>tarifů</w:t>
      </w:r>
      <w:r w:rsidR="00085DA2">
        <w:rPr>
          <w:rFonts w:ascii="Times New Roman" w:eastAsia="Times New Roman" w:hAnsi="Times New Roman"/>
          <w:b/>
          <w:color w:val="000000"/>
          <w:lang w:eastAsia="cs-CZ"/>
        </w:rPr>
        <w:t xml:space="preserve">  v této kolektivní smlouvě </w:t>
      </w:r>
      <w:r w:rsidR="00FD363A" w:rsidRPr="00FD363A">
        <w:rPr>
          <w:rFonts w:ascii="Times New Roman" w:eastAsia="Times New Roman" w:hAnsi="Times New Roman"/>
          <w:b/>
          <w:color w:val="000000"/>
          <w:lang w:eastAsia="cs-CZ"/>
        </w:rPr>
        <w:t>v průměru o 3%.</w:t>
      </w:r>
    </w:p>
    <w:p w:rsidR="00FD363A" w:rsidRPr="00FD363A" w:rsidRDefault="00FD363A" w:rsidP="00FD363A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 w:rsidRPr="00FD363A">
        <w:rPr>
          <w:rFonts w:ascii="Times New Roman" w:eastAsia="Times New Roman" w:hAnsi="Times New Roman"/>
          <w:b/>
          <w:color w:val="000000"/>
          <w:lang w:eastAsia="cs-CZ"/>
        </w:rPr>
        <w:t>            Kole</w:t>
      </w:r>
      <w:r w:rsidR="00085DA2">
        <w:rPr>
          <w:rFonts w:ascii="Times New Roman" w:eastAsia="Times New Roman" w:hAnsi="Times New Roman"/>
          <w:b/>
          <w:color w:val="000000"/>
          <w:lang w:eastAsia="cs-CZ"/>
        </w:rPr>
        <w:t>ktivní smlouva vyššího stupně je uzavřena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na období od 1.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4.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2016  do 31.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3.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2019 s</w:t>
      </w:r>
      <w:r w:rsidR="00085DA2">
        <w:rPr>
          <w:rFonts w:ascii="Times New Roman" w:eastAsia="Times New Roman" w:hAnsi="Times New Roman"/>
          <w:b/>
          <w:color w:val="000000"/>
          <w:lang w:eastAsia="cs-CZ"/>
        </w:rPr>
        <w:t xml:space="preserve">amozřejmě s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 xml:space="preserve"> výjimkou části </w:t>
      </w:r>
      <w:r w:rsidR="00085DA2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F. Mzdy, náhrady mzdy,</w:t>
      </w:r>
      <w:r w:rsidR="00085DA2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ostatní náhrady a odměňování, která se uzavírá na období od 1.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4.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2016 do 31.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3.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2017.</w:t>
      </w:r>
    </w:p>
    <w:p w:rsidR="00FD363A" w:rsidRPr="00FD363A" w:rsidRDefault="00FD363A" w:rsidP="00FD363A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 w:rsidRPr="00FD363A">
        <w:rPr>
          <w:rFonts w:ascii="Times New Roman" w:eastAsia="Times New Roman" w:hAnsi="Times New Roman"/>
          <w:b/>
          <w:color w:val="000000"/>
          <w:lang w:eastAsia="cs-CZ"/>
        </w:rPr>
        <w:t>       Smluvní strany současně podepsaly rovněž návrh na rozšíření závaznosti KSVS.</w:t>
      </w:r>
    </w:p>
    <w:p w:rsidR="00FD363A" w:rsidRDefault="00FD363A" w:rsidP="00FD363A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 w:rsidRPr="00FD363A">
        <w:rPr>
          <w:rFonts w:ascii="Times New Roman" w:eastAsia="Times New Roman" w:hAnsi="Times New Roman"/>
          <w:b/>
          <w:color w:val="000000"/>
          <w:lang w:eastAsia="cs-CZ"/>
        </w:rPr>
        <w:lastRenderedPageBreak/>
        <w:t>Celý text KSVS je</w:t>
      </w:r>
      <w:r w:rsidR="00085DA2">
        <w:rPr>
          <w:rFonts w:ascii="Times New Roman" w:eastAsia="Times New Roman" w:hAnsi="Times New Roman"/>
          <w:b/>
          <w:color w:val="000000"/>
          <w:lang w:eastAsia="cs-CZ"/>
        </w:rPr>
        <w:t xml:space="preserve"> k dispozici na stránkách OS STAVBA ČR</w:t>
      </w:r>
      <w:r w:rsidRPr="00FD363A">
        <w:rPr>
          <w:rFonts w:ascii="Times New Roman" w:eastAsia="Times New Roman" w:hAnsi="Times New Roman"/>
          <w:b/>
          <w:color w:val="000000"/>
          <w:lang w:eastAsia="cs-CZ"/>
        </w:rPr>
        <w:t>.</w:t>
      </w:r>
    </w:p>
    <w:p w:rsidR="004A1345" w:rsidRDefault="00085DA2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 xml:space="preserve">-předseda předložil přítomným členům aktuální počty členů naší odborové organizace. K měsíci dubnu 2016 má naše odborová organizace 180 členů. V uplynulém měsíci podali dva zaměstnanci žádost o vstup do naší organizace, jedna členka vystoupila. Předseda konstatoval, že případný pokles je dán tím, že dlouholetí členové postupně odchází do starobního důchodu. </w:t>
      </w:r>
    </w:p>
    <w:p w:rsidR="004A1345" w:rsidRDefault="00085DA2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 xml:space="preserve">Nově příchozí zaměstnanci, vesměs o členství </w:t>
      </w:r>
      <w:r w:rsidR="00FC4D2B">
        <w:rPr>
          <w:rFonts w:ascii="Times New Roman" w:eastAsia="Times New Roman" w:hAnsi="Times New Roman"/>
          <w:b/>
          <w:color w:val="000000"/>
          <w:lang w:eastAsia="cs-CZ"/>
        </w:rPr>
        <w:t xml:space="preserve">v odborech </w:t>
      </w:r>
      <w:r>
        <w:rPr>
          <w:rFonts w:ascii="Times New Roman" w:eastAsia="Times New Roman" w:hAnsi="Times New Roman"/>
          <w:b/>
          <w:color w:val="000000"/>
          <w:lang w:eastAsia="cs-CZ"/>
        </w:rPr>
        <w:t xml:space="preserve">zájem neprojevují, ovšem výhody z kolektivní smlouvy jim využívat nevadí. </w:t>
      </w:r>
      <w:r w:rsidR="000D7E03">
        <w:rPr>
          <w:rFonts w:ascii="Times New Roman" w:eastAsia="Times New Roman" w:hAnsi="Times New Roman"/>
          <w:b/>
          <w:color w:val="000000"/>
          <w:lang w:eastAsia="cs-CZ"/>
        </w:rPr>
        <w:t>Bylo by spravedlivé</w:t>
      </w:r>
      <w:r w:rsidR="00486C51">
        <w:rPr>
          <w:rFonts w:ascii="Times New Roman" w:eastAsia="Times New Roman" w:hAnsi="Times New Roman"/>
          <w:b/>
          <w:color w:val="000000"/>
          <w:lang w:eastAsia="cs-CZ"/>
        </w:rPr>
        <w:t>,</w:t>
      </w:r>
      <w:r w:rsidR="000D7E03">
        <w:rPr>
          <w:rFonts w:ascii="Times New Roman" w:eastAsia="Times New Roman" w:hAnsi="Times New Roman"/>
          <w:b/>
          <w:color w:val="000000"/>
          <w:lang w:eastAsia="cs-CZ"/>
        </w:rPr>
        <w:t xml:space="preserve"> aby Tito zaměstnanci mohli využívat pouze věcí vyplývajících ze zákoníku práce, tedy že by měli o týden dovolené méně, bez příplatků na penzijní a životní připojištění, </w:t>
      </w:r>
      <w:r w:rsidR="00486C51">
        <w:rPr>
          <w:rFonts w:ascii="Times New Roman" w:eastAsia="Times New Roman" w:hAnsi="Times New Roman"/>
          <w:b/>
          <w:color w:val="000000"/>
          <w:lang w:eastAsia="cs-CZ"/>
        </w:rPr>
        <w:t>nevyplacený 13.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486C51">
        <w:rPr>
          <w:rFonts w:ascii="Times New Roman" w:eastAsia="Times New Roman" w:hAnsi="Times New Roman"/>
          <w:b/>
          <w:color w:val="000000"/>
          <w:lang w:eastAsia="cs-CZ"/>
        </w:rPr>
        <w:t xml:space="preserve">Plat, žádné peníze při pracovních  a životních výročích či odchodu do důchodu, snížení šesti příplatků – přesčas, so a ne, ztížené prostředí, svátky, odpolední, noční. Nemluvě o maličkostech jako je očkování, vitamíny, pracovní a sociální prostření. </w:t>
      </w:r>
    </w:p>
    <w:p w:rsidR="00FC4D2B" w:rsidRDefault="00486C51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>Předseda takto smýšlející  zaměstnance přirovnal k běžencům, kteří se valí do Evropy.</w:t>
      </w:r>
      <w:r w:rsidR="004A1345">
        <w:rPr>
          <w:rFonts w:ascii="Times New Roman" w:eastAsia="Times New Roman" w:hAnsi="Times New Roman"/>
          <w:b/>
          <w:color w:val="000000"/>
          <w:lang w:eastAsia="cs-CZ"/>
        </w:rPr>
        <w:t xml:space="preserve"> Prý z</w:t>
      </w:r>
      <w:r>
        <w:rPr>
          <w:rFonts w:ascii="Times New Roman" w:eastAsia="Times New Roman" w:hAnsi="Times New Roman"/>
          <w:b/>
          <w:color w:val="000000"/>
          <w:lang w:eastAsia="cs-CZ"/>
        </w:rPr>
        <w:t xml:space="preserve">alepí díru na trhu práce, ale přínos </w:t>
      </w:r>
      <w:r w:rsidR="004A1345">
        <w:rPr>
          <w:rFonts w:ascii="Times New Roman" w:eastAsia="Times New Roman" w:hAnsi="Times New Roman"/>
          <w:b/>
          <w:color w:val="000000"/>
          <w:lang w:eastAsia="cs-CZ"/>
        </w:rPr>
        <w:t xml:space="preserve">pro společenství zaměstnanců </w:t>
      </w:r>
      <w:r>
        <w:rPr>
          <w:rFonts w:ascii="Times New Roman" w:eastAsia="Times New Roman" w:hAnsi="Times New Roman"/>
          <w:b/>
          <w:color w:val="000000"/>
          <w:lang w:eastAsia="cs-CZ"/>
        </w:rPr>
        <w:t>žádný. Je to jednoduché, čím více je členů odborů, tím je jednoduší vyjed</w:t>
      </w:r>
      <w:r w:rsidR="004A1345">
        <w:rPr>
          <w:rFonts w:ascii="Times New Roman" w:eastAsia="Times New Roman" w:hAnsi="Times New Roman"/>
          <w:b/>
          <w:color w:val="000000"/>
          <w:lang w:eastAsia="cs-CZ"/>
        </w:rPr>
        <w:t>nat více bonusů pro zaměstnance a opačně.</w:t>
      </w:r>
      <w:r>
        <w:rPr>
          <w:rFonts w:ascii="Times New Roman" w:eastAsia="Times New Roman" w:hAnsi="Times New Roman"/>
          <w:b/>
          <w:color w:val="000000"/>
          <w:lang w:eastAsia="cs-CZ"/>
        </w:rPr>
        <w:t xml:space="preserve">  </w:t>
      </w:r>
    </w:p>
    <w:p w:rsidR="00E14E85" w:rsidRDefault="00FC4D2B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>- dne 14.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cs-CZ"/>
        </w:rPr>
        <w:t>4.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eastAsia="cs-CZ"/>
        </w:rPr>
        <w:t>2016, tedy den po této poradě, proběhlo jednání KOO v Horní Bříze. Předkládáme hlavní body jednání. Členové KOO především projednali - plnění úkolů z posledního jednání, stav bezpečnosti práce v rámci LB Minerals</w:t>
      </w:r>
      <w:r w:rsidR="00E92510">
        <w:rPr>
          <w:rFonts w:ascii="Times New Roman" w:eastAsia="Times New Roman" w:hAnsi="Times New Roman"/>
          <w:b/>
          <w:color w:val="000000"/>
          <w:lang w:eastAsia="cs-CZ"/>
        </w:rPr>
        <w:t xml:space="preserve"> s.r.o</w:t>
      </w:r>
      <w:r>
        <w:rPr>
          <w:rFonts w:ascii="Times New Roman" w:eastAsia="Times New Roman" w:hAnsi="Times New Roman"/>
          <w:b/>
          <w:color w:val="000000"/>
          <w:lang w:eastAsia="cs-CZ"/>
        </w:rPr>
        <w:t xml:space="preserve">., výsledky vyjednávání kolektivní smlouvy vyššího stupně, situaci ve financování odborového svazu. </w:t>
      </w:r>
    </w:p>
    <w:p w:rsidR="00EF7B46" w:rsidRDefault="00FC4D2B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 xml:space="preserve">Jednání se dále účastnili – generální ředitel Ing. Matoušek, ekonomický ředitel Ing. Bárta a </w:t>
      </w:r>
      <w:r w:rsidR="000D7E03">
        <w:rPr>
          <w:rFonts w:ascii="Times New Roman" w:eastAsia="Times New Roman" w:hAnsi="Times New Roman"/>
          <w:b/>
          <w:color w:val="000000"/>
          <w:lang w:eastAsia="cs-CZ"/>
        </w:rPr>
        <w:t>o</w:t>
      </w:r>
      <w:r w:rsidR="00EF7B46">
        <w:rPr>
          <w:rFonts w:ascii="Times New Roman" w:eastAsia="Times New Roman" w:hAnsi="Times New Roman"/>
          <w:b/>
          <w:color w:val="000000"/>
          <w:lang w:eastAsia="cs-CZ"/>
        </w:rPr>
        <w:t xml:space="preserve">bchodní ředitel Ing. Komiš. </w:t>
      </w:r>
    </w:p>
    <w:p w:rsidR="00EF7B46" w:rsidRDefault="00EF7B46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 xml:space="preserve">Informovali přítomné předsedy jednotlivých odborových organizací o výsledcích za rok 2015, o výsledcích za první čtvrtletí roku 2016. Dále pak se situací v jednotlivých výrobních jednotkách, tedy s výrobou, prodejem a připravovanými investicemi. </w:t>
      </w:r>
    </w:p>
    <w:p w:rsidR="00E14E85" w:rsidRDefault="00EF7B46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 xml:space="preserve">Další informace se týkali </w:t>
      </w:r>
      <w:r w:rsidR="00E14E85">
        <w:rPr>
          <w:rFonts w:ascii="Times New Roman" w:eastAsia="Times New Roman" w:hAnsi="Times New Roman"/>
          <w:b/>
          <w:color w:val="000000"/>
          <w:lang w:eastAsia="cs-CZ"/>
        </w:rPr>
        <w:t xml:space="preserve">otázek </w:t>
      </w:r>
      <w:r>
        <w:rPr>
          <w:rFonts w:ascii="Times New Roman" w:eastAsia="Times New Roman" w:hAnsi="Times New Roman"/>
          <w:b/>
          <w:color w:val="000000"/>
          <w:lang w:eastAsia="cs-CZ"/>
        </w:rPr>
        <w:t xml:space="preserve">- domluveného navýšení mezd dle KS pro rok 2016, zneužívání internetu ze strany zaměstnanců, otázce </w:t>
      </w:r>
      <w:r w:rsidR="00E14E85">
        <w:rPr>
          <w:rFonts w:ascii="Times New Roman" w:eastAsia="Times New Roman" w:hAnsi="Times New Roman"/>
          <w:b/>
          <w:color w:val="000000"/>
          <w:lang w:eastAsia="cs-CZ"/>
        </w:rPr>
        <w:t xml:space="preserve">možnosti </w:t>
      </w:r>
      <w:r>
        <w:rPr>
          <w:rFonts w:ascii="Times New Roman" w:eastAsia="Times New Roman" w:hAnsi="Times New Roman"/>
          <w:b/>
          <w:color w:val="000000"/>
          <w:lang w:eastAsia="cs-CZ"/>
        </w:rPr>
        <w:t>využívání mobilních dat v přidělených služebních telefonech s platbou této služby samotnými zaměstnanci</w:t>
      </w:r>
      <w:r w:rsidR="00E14E85">
        <w:rPr>
          <w:rFonts w:ascii="Times New Roman" w:eastAsia="Times New Roman" w:hAnsi="Times New Roman"/>
          <w:b/>
          <w:color w:val="000000"/>
          <w:lang w:eastAsia="cs-CZ"/>
        </w:rPr>
        <w:t>, pracovních a životních výročí zaměstnanců a dalších.</w:t>
      </w:r>
    </w:p>
    <w:p w:rsidR="00FC4D2B" w:rsidRDefault="00E14E85" w:rsidP="00085DA2">
      <w:pPr>
        <w:spacing w:after="150" w:line="312" w:lineRule="auto"/>
        <w:jc w:val="both"/>
        <w:rPr>
          <w:rFonts w:ascii="Times New Roman" w:eastAsia="Times New Roman" w:hAnsi="Times New Roman"/>
          <w:b/>
          <w:color w:val="000000"/>
          <w:lang w:eastAsia="cs-CZ"/>
        </w:rPr>
      </w:pPr>
      <w:r>
        <w:rPr>
          <w:rFonts w:ascii="Times New Roman" w:eastAsia="Times New Roman" w:hAnsi="Times New Roman"/>
          <w:b/>
          <w:color w:val="000000"/>
          <w:lang w:eastAsia="cs-CZ"/>
        </w:rPr>
        <w:t>Na závěr jednání dorazil předseda KOO Lasselsberger a.s.</w:t>
      </w:r>
      <w:r w:rsidR="00152936">
        <w:rPr>
          <w:rFonts w:ascii="Times New Roman" w:eastAsia="Times New Roman" w:hAnsi="Times New Roman"/>
          <w:b/>
          <w:color w:val="000000"/>
          <w:lang w:eastAsia="cs-CZ"/>
        </w:rPr>
        <w:t xml:space="preserve"> pan</w:t>
      </w:r>
      <w:r>
        <w:rPr>
          <w:rFonts w:ascii="Times New Roman" w:eastAsia="Times New Roman" w:hAnsi="Times New Roman"/>
          <w:b/>
          <w:color w:val="000000"/>
          <w:lang w:eastAsia="cs-CZ"/>
        </w:rPr>
        <w:t xml:space="preserve"> Kříž a </w:t>
      </w:r>
      <w:r w:rsidR="00152936">
        <w:rPr>
          <w:rFonts w:ascii="Times New Roman" w:eastAsia="Times New Roman" w:hAnsi="Times New Roman"/>
          <w:b/>
          <w:color w:val="000000"/>
          <w:lang w:eastAsia="cs-CZ"/>
        </w:rPr>
        <w:t>správn</w:t>
      </w:r>
      <w:r w:rsidR="00067AEC">
        <w:rPr>
          <w:rFonts w:ascii="Times New Roman" w:eastAsia="Times New Roman" w:hAnsi="Times New Roman"/>
          <w:b/>
          <w:color w:val="000000"/>
          <w:lang w:eastAsia="cs-CZ"/>
        </w:rPr>
        <w:t>í ředitel Lasselsberger a.s. BC</w:t>
      </w:r>
      <w:r w:rsidR="00152936">
        <w:rPr>
          <w:rFonts w:ascii="Times New Roman" w:eastAsia="Times New Roman" w:hAnsi="Times New Roman"/>
          <w:b/>
          <w:color w:val="000000"/>
          <w:lang w:eastAsia="cs-CZ"/>
        </w:rPr>
        <w:t>. Voráček</w:t>
      </w:r>
      <w:r w:rsidR="00EF7B46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152936">
        <w:rPr>
          <w:rFonts w:ascii="Times New Roman" w:eastAsia="Times New Roman" w:hAnsi="Times New Roman"/>
          <w:b/>
          <w:color w:val="000000"/>
          <w:lang w:eastAsia="cs-CZ"/>
        </w:rPr>
        <w:t>. Byla představena</w:t>
      </w:r>
      <w:r w:rsidR="00EF7B46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067AEC">
        <w:rPr>
          <w:rFonts w:ascii="Times New Roman" w:eastAsia="Times New Roman" w:hAnsi="Times New Roman"/>
          <w:b/>
          <w:color w:val="000000"/>
          <w:lang w:eastAsia="cs-CZ"/>
        </w:rPr>
        <w:t xml:space="preserve">Elektronická evidence stravy. </w:t>
      </w:r>
      <w:r w:rsidR="00EF7B46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FC4D2B">
        <w:rPr>
          <w:rFonts w:ascii="Times New Roman" w:eastAsia="Times New Roman" w:hAnsi="Times New Roman"/>
          <w:b/>
          <w:color w:val="000000"/>
          <w:lang w:eastAsia="cs-CZ"/>
        </w:rPr>
        <w:t xml:space="preserve">  </w:t>
      </w:r>
    </w:p>
    <w:p w:rsidR="00D72E79" w:rsidRPr="00486C51" w:rsidRDefault="00486C51" w:rsidP="004A23C8">
      <w:pPr>
        <w:spacing w:after="150" w:line="312" w:lineRule="auto"/>
        <w:rPr>
          <w:rFonts w:ascii="Times New Roman" w:eastAsia="Times New Roman" w:hAnsi="Times New Roman"/>
          <w:b/>
          <w:color w:val="0000CC"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0000CC"/>
          <w:sz w:val="40"/>
          <w:szCs w:val="40"/>
          <w:u w:val="single"/>
          <w:lang w:eastAsia="cs-CZ"/>
        </w:rPr>
        <w:t xml:space="preserve">Kultura </w:t>
      </w:r>
      <w:r w:rsidR="00E92510" w:rsidRPr="00B510BE">
        <w:rPr>
          <w:rFonts w:ascii="Times New Roman" w:eastAsia="Times New Roman" w:hAnsi="Times New Roman"/>
          <w:b/>
          <w:color w:val="0000CC"/>
          <w:sz w:val="40"/>
          <w:szCs w:val="40"/>
          <w:u w:val="single"/>
          <w:lang w:eastAsia="cs-CZ"/>
        </w:rPr>
        <w:t>a sociální program</w:t>
      </w:r>
      <w:r>
        <w:rPr>
          <w:rFonts w:ascii="Times New Roman" w:eastAsia="Times New Roman" w:hAnsi="Times New Roman"/>
          <w:b/>
          <w:color w:val="0000CC"/>
          <w:sz w:val="40"/>
          <w:szCs w:val="40"/>
          <w:u w:val="single"/>
          <w:lang w:eastAsia="cs-CZ"/>
        </w:rPr>
        <w:t xml:space="preserve">                                            </w:t>
      </w:r>
      <w:r w:rsidR="00FC00B9">
        <w:rPr>
          <w:rFonts w:ascii="Times New Roman" w:eastAsia="Times New Roman" w:hAnsi="Times New Roman"/>
          <w:b/>
          <w:color w:val="000000"/>
          <w:lang w:eastAsia="cs-CZ"/>
        </w:rPr>
        <w:t xml:space="preserve">- předseda předložil </w:t>
      </w:r>
      <w:r w:rsidR="00E92510" w:rsidRPr="00FC00B9">
        <w:rPr>
          <w:rFonts w:ascii="Times New Roman" w:eastAsia="Times New Roman" w:hAnsi="Times New Roman"/>
          <w:b/>
          <w:color w:val="000000"/>
          <w:lang w:eastAsia="cs-CZ"/>
        </w:rPr>
        <w:t xml:space="preserve"> celkové vyúčtování dárků k</w:t>
      </w:r>
      <w:r w:rsidR="00FC00B9">
        <w:rPr>
          <w:rFonts w:ascii="Times New Roman" w:eastAsia="Times New Roman" w:hAnsi="Times New Roman"/>
          <w:b/>
          <w:color w:val="000000"/>
          <w:lang w:eastAsia="cs-CZ"/>
        </w:rPr>
        <w:t> </w:t>
      </w:r>
      <w:r w:rsidR="00E92510" w:rsidRPr="00FC00B9">
        <w:rPr>
          <w:rFonts w:ascii="Times New Roman" w:eastAsia="Times New Roman" w:hAnsi="Times New Roman"/>
          <w:b/>
          <w:color w:val="000000"/>
          <w:lang w:eastAsia="cs-CZ"/>
        </w:rPr>
        <w:t>MDŽ</w:t>
      </w:r>
      <w:r w:rsidR="00FC00B9">
        <w:rPr>
          <w:rFonts w:ascii="Times New Roman" w:eastAsia="Times New Roman" w:hAnsi="Times New Roman"/>
          <w:b/>
          <w:color w:val="000000"/>
          <w:lang w:eastAsia="cs-CZ"/>
        </w:rPr>
        <w:t xml:space="preserve"> a to</w:t>
      </w:r>
      <w:r w:rsidR="00E92510" w:rsidRPr="00FC00B9">
        <w:rPr>
          <w:rFonts w:ascii="Times New Roman" w:eastAsia="Times New Roman" w:hAnsi="Times New Roman"/>
          <w:b/>
          <w:color w:val="000000"/>
          <w:lang w:eastAsia="cs-CZ"/>
        </w:rPr>
        <w:t xml:space="preserve"> v celkové výši 11.062</w:t>
      </w:r>
      <w:r w:rsidR="009F37D0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E92510" w:rsidRPr="00FC00B9">
        <w:rPr>
          <w:rFonts w:ascii="Times New Roman" w:eastAsia="Times New Roman" w:hAnsi="Times New Roman"/>
          <w:b/>
          <w:color w:val="000000"/>
          <w:lang w:eastAsia="cs-CZ"/>
        </w:rPr>
        <w:t>Kč</w:t>
      </w:r>
    </w:p>
    <w:p w:rsidR="00D72E79" w:rsidRPr="00D72E79" w:rsidRDefault="00D72E79" w:rsidP="00D72E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 w:rsidRPr="00D72E79">
        <w:rPr>
          <w:rFonts w:ascii="Times New Roman" w:hAnsi="Times New Roman"/>
          <w:b/>
          <w:sz w:val="24"/>
          <w:szCs w:val="24"/>
          <w:lang w:eastAsia="cs-CZ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jak jsme již informovali, </w:t>
      </w:r>
      <w:r w:rsidRPr="00D72E79">
        <w:rPr>
          <w:rFonts w:ascii="Times New Roman" w:hAnsi="Times New Roman"/>
          <w:b/>
          <w:sz w:val="24"/>
          <w:szCs w:val="24"/>
          <w:lang w:eastAsia="cs-CZ"/>
        </w:rPr>
        <w:t>VZO rozhodl o výši příspěvku lyžařských kursů pro rok 2016 pro děti našich členů a to ve výši 500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D72E79">
        <w:rPr>
          <w:rFonts w:ascii="Times New Roman" w:hAnsi="Times New Roman"/>
          <w:b/>
          <w:sz w:val="24"/>
          <w:szCs w:val="24"/>
          <w:lang w:eastAsia="cs-CZ"/>
        </w:rPr>
        <w:t>Kč na je</w:t>
      </w:r>
      <w:r w:rsidR="005F6DCE">
        <w:rPr>
          <w:rFonts w:ascii="Times New Roman" w:hAnsi="Times New Roman"/>
          <w:b/>
          <w:sz w:val="24"/>
          <w:szCs w:val="24"/>
          <w:lang w:eastAsia="cs-CZ"/>
        </w:rPr>
        <w:t xml:space="preserve">dno dítě. Dotace byla uzavřena a žadatelé si mohou finanční prostředky vyzvednout 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 xml:space="preserve">a to do konce měsíce dubna 2016 </w:t>
      </w:r>
      <w:r w:rsidR="005F6DCE">
        <w:rPr>
          <w:rFonts w:ascii="Times New Roman" w:hAnsi="Times New Roman"/>
          <w:b/>
          <w:sz w:val="24"/>
          <w:szCs w:val="24"/>
          <w:lang w:eastAsia="cs-CZ"/>
        </w:rPr>
        <w:t>u předsedy VZO pana Hniličky.</w:t>
      </w:r>
    </w:p>
    <w:p w:rsidR="005F6DCE" w:rsidRDefault="005F6DCE" w:rsidP="005F6DC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510BE" w:rsidRDefault="005F6DCE" w:rsidP="005F6DCE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  <w:r w:rsidRPr="00D72E79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předseda informoval o obsazenosti našich stanů a mobilního domu pro </w:t>
      </w:r>
      <w:r w:rsidRPr="00D72E79">
        <w:rPr>
          <w:rFonts w:ascii="Times New Roman" w:hAnsi="Times New Roman"/>
          <w:b/>
          <w:sz w:val="24"/>
          <w:szCs w:val="24"/>
          <w:lang w:eastAsia="cs-CZ"/>
        </w:rPr>
        <w:t>r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ekreaci </w:t>
      </w:r>
      <w:r w:rsidRPr="00D72E79">
        <w:rPr>
          <w:rFonts w:ascii="Times New Roman" w:hAnsi="Times New Roman"/>
          <w:b/>
          <w:sz w:val="24"/>
          <w:szCs w:val="24"/>
          <w:lang w:eastAsia="cs-CZ"/>
        </w:rPr>
        <w:t xml:space="preserve"> v kempu Keramika na Hracholuské přehradě. </w:t>
      </w:r>
      <w:r>
        <w:rPr>
          <w:rFonts w:ascii="Times New Roman" w:hAnsi="Times New Roman"/>
          <w:b/>
          <w:sz w:val="24"/>
          <w:szCs w:val="24"/>
          <w:lang w:eastAsia="cs-CZ"/>
        </w:rPr>
        <w:t>Te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>rmíny pro mobilní dům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jsou již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 xml:space="preserve"> beznadějně obsazeny. P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roto bylo rozhodnuto o posunutí a 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>vyvěšení dalších možných termínů</w:t>
      </w:r>
      <w:r>
        <w:rPr>
          <w:rFonts w:ascii="Times New Roman" w:hAnsi="Times New Roman"/>
          <w:b/>
          <w:sz w:val="24"/>
          <w:szCs w:val="24"/>
          <w:lang w:eastAsia="cs-CZ"/>
        </w:rPr>
        <w:t>.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 xml:space="preserve"> Tyto jsou především vhodné pro rybáře a rodiny s malými dětmi.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B510BE">
        <w:rPr>
          <w:rFonts w:ascii="Times New Roman" w:hAnsi="Times New Roman"/>
          <w:b/>
          <w:sz w:val="24"/>
          <w:szCs w:val="24"/>
          <w:lang w:eastAsia="cs-CZ"/>
        </w:rPr>
        <w:t xml:space="preserve">     </w:t>
      </w:r>
    </w:p>
    <w:p w:rsidR="00B510BE" w:rsidRDefault="00B510BE" w:rsidP="005F6DCE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</w:p>
    <w:p w:rsidR="00FC00B9" w:rsidRDefault="005F6DCE" w:rsidP="005F6DCE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Nově se tedy mohou zájemci hlásit 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 xml:space="preserve">do mobilního domu </w:t>
      </w:r>
      <w:r>
        <w:rPr>
          <w:rFonts w:ascii="Times New Roman" w:hAnsi="Times New Roman"/>
          <w:b/>
          <w:sz w:val="24"/>
          <w:szCs w:val="24"/>
          <w:lang w:eastAsia="cs-CZ"/>
        </w:rPr>
        <w:t>na termín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>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>18.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>6. - 25.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>6.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 xml:space="preserve">2016  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br/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>a  27.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 xml:space="preserve">8. 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>–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 xml:space="preserve"> 3.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>9.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587042">
        <w:rPr>
          <w:rFonts w:ascii="Times New Roman" w:hAnsi="Times New Roman"/>
          <w:b/>
          <w:sz w:val="24"/>
          <w:szCs w:val="24"/>
          <w:lang w:eastAsia="cs-CZ"/>
        </w:rPr>
        <w:t xml:space="preserve">2016. </w:t>
      </w:r>
      <w:r w:rsidR="00B510BE">
        <w:rPr>
          <w:rFonts w:ascii="Times New Roman" w:hAnsi="Times New Roman"/>
          <w:b/>
          <w:sz w:val="24"/>
          <w:szCs w:val="24"/>
          <w:lang w:eastAsia="cs-CZ"/>
        </w:rPr>
        <w:t xml:space="preserve">           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</w:p>
    <w:p w:rsidR="00FC00B9" w:rsidRDefault="00FC00B9" w:rsidP="005F6DCE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</w:p>
    <w:p w:rsidR="00FC00B9" w:rsidRDefault="00587042" w:rsidP="005F6DCE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U stanů je možno ještě obsadit volný termín 13.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8. – 20.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8.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2016 a to na oba stany a 27.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8. – 3.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9.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2016 pro jeden stan, ostatní termíny jsou </w:t>
      </w:r>
      <w:r w:rsidR="00B510BE">
        <w:rPr>
          <w:rFonts w:ascii="Times New Roman" w:hAnsi="Times New Roman"/>
          <w:b/>
          <w:sz w:val="24"/>
          <w:szCs w:val="24"/>
          <w:lang w:eastAsia="cs-CZ"/>
        </w:rPr>
        <w:t xml:space="preserve">již plně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obsazené. </w:t>
      </w:r>
      <w:r w:rsidR="00FC00B9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  </w:t>
      </w:r>
    </w:p>
    <w:p w:rsidR="00FC00B9" w:rsidRDefault="00FC00B9" w:rsidP="005F6DCE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</w:p>
    <w:p w:rsidR="005F6DCE" w:rsidRPr="00D72E79" w:rsidRDefault="005F6DCE" w:rsidP="005F6DCE">
      <w:pPr>
        <w:pStyle w:val="NoSpacing"/>
        <w:rPr>
          <w:rFonts w:ascii="Times New Roman" w:hAnsi="Times New Roman"/>
          <w:b/>
          <w:sz w:val="24"/>
          <w:szCs w:val="24"/>
          <w:lang w:eastAsia="cs-CZ"/>
        </w:rPr>
      </w:pPr>
      <w:r w:rsidRPr="00D72E79">
        <w:rPr>
          <w:rFonts w:ascii="Times New Roman" w:hAnsi="Times New Roman"/>
          <w:b/>
          <w:sz w:val="24"/>
          <w:szCs w:val="24"/>
          <w:lang w:eastAsia="cs-CZ"/>
        </w:rPr>
        <w:t xml:space="preserve">V případě </w:t>
      </w:r>
      <w:r w:rsidR="00B510BE">
        <w:rPr>
          <w:rFonts w:ascii="Times New Roman" w:hAnsi="Times New Roman"/>
          <w:b/>
          <w:sz w:val="24"/>
          <w:szCs w:val="24"/>
          <w:lang w:eastAsia="cs-CZ"/>
        </w:rPr>
        <w:t xml:space="preserve">Vašeho </w:t>
      </w:r>
      <w:r w:rsidRPr="00D72E79">
        <w:rPr>
          <w:rFonts w:ascii="Times New Roman" w:hAnsi="Times New Roman"/>
          <w:b/>
          <w:sz w:val="24"/>
          <w:szCs w:val="24"/>
          <w:lang w:eastAsia="cs-CZ"/>
        </w:rPr>
        <w:t>zájmu o ubytování v chatách je potřeba volat přímo správce kempu Keramika na mob. 608 749 745.</w:t>
      </w:r>
      <w:r w:rsidR="00B510BE">
        <w:rPr>
          <w:rFonts w:ascii="Times New Roman" w:hAnsi="Times New Roman"/>
          <w:b/>
          <w:sz w:val="24"/>
          <w:szCs w:val="24"/>
          <w:lang w:eastAsia="cs-CZ"/>
        </w:rPr>
        <w:t xml:space="preserve"> Všechny poukazy byli již zpracovány a předány. </w:t>
      </w:r>
      <w:r w:rsidRPr="00D72E79">
        <w:rPr>
          <w:rFonts w:ascii="Times New Roman" w:hAnsi="Times New Roman"/>
          <w:b/>
          <w:sz w:val="24"/>
          <w:szCs w:val="24"/>
        </w:rPr>
        <w:t xml:space="preserve">    </w:t>
      </w:r>
    </w:p>
    <w:p w:rsidR="00B510BE" w:rsidRPr="00D72E79" w:rsidRDefault="00B510BE" w:rsidP="00B51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E79" w:rsidRDefault="00B510BE" w:rsidP="00B510B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72E79">
        <w:rPr>
          <w:rFonts w:ascii="Times New Roman" w:hAnsi="Times New Roman"/>
          <w:b/>
          <w:bCs/>
          <w:sz w:val="24"/>
          <w:szCs w:val="24"/>
          <w:lang w:eastAsia="cs-CZ"/>
        </w:rPr>
        <w:t>-předseda dále předložil seznam zaměstnanců, kteří v uplynulém měsíci oslavili životní výročí 50 či 60 let. Dle Statutu naší  ZO  členové obdrželi malou pozornost</w:t>
      </w:r>
    </w:p>
    <w:p w:rsidR="00B510BE" w:rsidRPr="00D72E79" w:rsidRDefault="00B510BE" w:rsidP="00B510B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510BE" w:rsidRDefault="00D72E79" w:rsidP="00D72E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 w:rsidRPr="00D72E7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</w:t>
      </w:r>
      <w:r w:rsidRPr="00D72E79">
        <w:rPr>
          <w:rFonts w:ascii="Times New Roman" w:hAnsi="Times New Roman"/>
          <w:b/>
          <w:sz w:val="24"/>
          <w:szCs w:val="24"/>
        </w:rPr>
        <w:t>p</w:t>
      </w:r>
      <w:r w:rsidR="005F6DCE">
        <w:rPr>
          <w:rFonts w:ascii="Times New Roman" w:hAnsi="Times New Roman"/>
          <w:b/>
          <w:sz w:val="24"/>
          <w:szCs w:val="24"/>
        </w:rPr>
        <w:t>ředsedou byly  předloženy  tři</w:t>
      </w:r>
      <w:r w:rsidRPr="00D72E79">
        <w:rPr>
          <w:rFonts w:ascii="Times New Roman" w:hAnsi="Times New Roman"/>
          <w:b/>
          <w:sz w:val="24"/>
          <w:szCs w:val="24"/>
        </w:rPr>
        <w:t xml:space="preserve">  žádosti našich členů o finanční podporu při dlouhodobé pracovní neschopnosti z dů</w:t>
      </w:r>
      <w:r w:rsidR="005F6DCE">
        <w:rPr>
          <w:rFonts w:ascii="Times New Roman" w:hAnsi="Times New Roman"/>
          <w:b/>
          <w:sz w:val="24"/>
          <w:szCs w:val="24"/>
        </w:rPr>
        <w:t>vodu nemoci nebo úrazu ve výši 1.5</w:t>
      </w:r>
      <w:r w:rsidRPr="00D72E79">
        <w:rPr>
          <w:rFonts w:ascii="Times New Roman" w:hAnsi="Times New Roman"/>
          <w:b/>
          <w:sz w:val="24"/>
          <w:szCs w:val="24"/>
        </w:rPr>
        <w:t>00</w:t>
      </w:r>
      <w:r w:rsidR="009F37D0">
        <w:rPr>
          <w:rFonts w:ascii="Times New Roman" w:hAnsi="Times New Roman"/>
          <w:b/>
          <w:sz w:val="24"/>
          <w:szCs w:val="24"/>
        </w:rPr>
        <w:t xml:space="preserve"> </w:t>
      </w:r>
      <w:r w:rsidRPr="00D72E79">
        <w:rPr>
          <w:rFonts w:ascii="Times New Roman" w:hAnsi="Times New Roman"/>
          <w:b/>
          <w:sz w:val="24"/>
          <w:szCs w:val="24"/>
        </w:rPr>
        <w:t>Kč. VZO souhlasí.</w:t>
      </w:r>
      <w:r w:rsidR="00B510BE">
        <w:rPr>
          <w:rFonts w:ascii="Times New Roman" w:hAnsi="Times New Roman"/>
          <w:b/>
          <w:sz w:val="24"/>
          <w:szCs w:val="24"/>
          <w:lang w:eastAsia="cs-CZ"/>
        </w:rPr>
        <w:t xml:space="preserve">                                                                </w:t>
      </w:r>
      <w:r w:rsidRPr="00D72E7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B510BE" w:rsidRDefault="00B510BE" w:rsidP="00D72E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</w:p>
    <w:p w:rsidR="00D72E79" w:rsidRPr="00B510BE" w:rsidRDefault="00B510BE" w:rsidP="00D72E7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-předseda předložil, dle našich stanov,  vyplacení finančního příspěvku pro našeho člena k narození dítěte ve výši 3.000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>Kč. VZO souhlasí.</w:t>
      </w:r>
      <w:r w:rsidR="00D72E79" w:rsidRPr="00D72E7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                             </w:t>
      </w:r>
    </w:p>
    <w:p w:rsidR="00B510BE" w:rsidRDefault="00B510BE" w:rsidP="00D72E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D72E79" w:rsidRDefault="00B510BE" w:rsidP="00D72E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-   </w:t>
      </w:r>
      <w:r w:rsidR="00FC00B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předseda předložil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vyplácení</w:t>
      </w:r>
      <w:r w:rsidR="00D72E79" w:rsidRPr="00D72E7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bezúročných půjček z fondu  VZO  a to zájemcům z řad našich členů ve výši 10.000</w:t>
      </w:r>
      <w:r w:rsidR="009F37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72E79" w:rsidRPr="00D72E7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Kč bylo z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a uplynulý měsíc vyplaceno třem</w:t>
      </w:r>
      <w:r w:rsidR="00D72E79" w:rsidRPr="00D72E7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 zájemcům z řad 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ašich členů,  v  celkové  výši 3</w:t>
      </w:r>
      <w:r w:rsidR="00D72E79" w:rsidRPr="00D72E7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0.000</w:t>
      </w:r>
      <w:r w:rsidR="009F37D0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72E79" w:rsidRPr="00D72E7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Kč. </w:t>
      </w:r>
      <w:r w:rsidR="000D7E03">
        <w:rPr>
          <w:rFonts w:ascii="Times New Roman" w:hAnsi="Times New Roman"/>
          <w:b/>
          <w:sz w:val="24"/>
          <w:szCs w:val="24"/>
          <w:lang w:eastAsia="cs-CZ"/>
        </w:rPr>
        <w:t>VZO souhlasí.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br/>
      </w:r>
      <w:r w:rsidR="00D72E79" w:rsidRPr="00D72E7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Zájemci se mohou i nadále hlásit u svých zástupců, případně přímo u předsedy VZO pana Hniličky.</w:t>
      </w:r>
      <w:r w:rsidR="000D7E0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FC00B9" w:rsidRDefault="00FC00B9" w:rsidP="00D72E7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FC00B9" w:rsidRDefault="00FC00B9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-p</w:t>
      </w:r>
      <w:r w:rsidRPr="00FC00B9">
        <w:rPr>
          <w:rFonts w:ascii="Times New Roman" w:hAnsi="Times New Roman"/>
          <w:b/>
          <w:sz w:val="24"/>
          <w:szCs w:val="24"/>
          <w:lang w:eastAsia="cs-CZ"/>
        </w:rPr>
        <w:t>ředseda předložil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využívání volných permanentních vstupenek na letošní Play off v hokeji. </w:t>
      </w:r>
    </w:p>
    <w:p w:rsidR="00FC00B9" w:rsidRDefault="00FC00B9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07D48" w:rsidRDefault="00FC00B9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-byla projednána situace okolo zájezdu do Koutu na Šumavě, veškeré nejasnosti a problémy jsou snad již vyřešeny. Zájezd se uskuteční 27.</w:t>
      </w:r>
      <w:r w:rsidR="009F37D0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května 2016, odjezd 10.30 hod. Vedoucím zájezdu je pan Jaroslav Popp.  Veškeré dotazy prosíme tedy směrovat na jeho osobu. </w:t>
      </w:r>
    </w:p>
    <w:p w:rsidR="00807D48" w:rsidRDefault="00807D48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07D48" w:rsidRDefault="00807D48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-předložen seznam zájemců o využívání naše výčepního zařízení ze strany našich členů za první čtvrtletí tohoto roku.</w:t>
      </w:r>
    </w:p>
    <w:p w:rsidR="00807D48" w:rsidRDefault="00807D48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807D48" w:rsidRDefault="00807D48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-návštěvnost našich internetových stránek. Bylo překročeno 47.800 otevření.</w:t>
      </w:r>
    </w:p>
    <w:p w:rsidR="00807D48" w:rsidRDefault="00807D48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FC00B9" w:rsidRPr="00FC00B9" w:rsidRDefault="00807D48" w:rsidP="00FC00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-nabídka rekreace pro letošní rok na chatách odborové organizace Echo Synthesia v Železných horách. Podrobnosti</w:t>
      </w:r>
      <w:r w:rsidR="00E0720B">
        <w:rPr>
          <w:rFonts w:ascii="Times New Roman" w:hAnsi="Times New Roman"/>
          <w:b/>
          <w:sz w:val="24"/>
          <w:szCs w:val="24"/>
          <w:lang w:eastAsia="cs-CZ"/>
        </w:rPr>
        <w:t xml:space="preserve"> jsou součástí zápisu. Informace v</w:t>
      </w:r>
      <w:r>
        <w:rPr>
          <w:rFonts w:ascii="Times New Roman" w:hAnsi="Times New Roman"/>
          <w:b/>
          <w:sz w:val="24"/>
          <w:szCs w:val="24"/>
          <w:lang w:eastAsia="cs-CZ"/>
        </w:rPr>
        <w:t>yvěšen</w:t>
      </w:r>
      <w:r w:rsidR="00E0720B">
        <w:rPr>
          <w:rFonts w:ascii="Times New Roman" w:hAnsi="Times New Roman"/>
          <w:b/>
          <w:sz w:val="24"/>
          <w:szCs w:val="24"/>
          <w:lang w:eastAsia="cs-CZ"/>
        </w:rPr>
        <w:t>y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E0720B">
        <w:rPr>
          <w:rFonts w:ascii="Times New Roman" w:hAnsi="Times New Roman"/>
          <w:b/>
          <w:sz w:val="24"/>
          <w:szCs w:val="24"/>
          <w:lang w:eastAsia="cs-CZ"/>
        </w:rPr>
        <w:t xml:space="preserve">i </w:t>
      </w:r>
      <w:r>
        <w:rPr>
          <w:rFonts w:ascii="Times New Roman" w:hAnsi="Times New Roman"/>
          <w:b/>
          <w:sz w:val="24"/>
          <w:szCs w:val="24"/>
          <w:lang w:eastAsia="cs-CZ"/>
        </w:rPr>
        <w:t>na našich internetových stránkách www.zolbminerals.cz</w:t>
      </w:r>
      <w:r w:rsidR="00FC00B9" w:rsidRPr="00FC00B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4A1345" w:rsidRDefault="00085DA2" w:rsidP="00486C5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D72E7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</w:t>
      </w:r>
    </w:p>
    <w:p w:rsidR="00486C51" w:rsidRPr="004A1345" w:rsidRDefault="00085DA2" w:rsidP="004A13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D72E79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5D755C" w:rsidRPr="009E73C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Zapsáno</w:t>
      </w:r>
      <w:r w:rsidR="00FC71C7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v Kaznějově 13.</w:t>
      </w:r>
      <w:r w:rsidR="009F37D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</w:t>
      </w:r>
      <w:r w:rsidR="00FC71C7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4</w:t>
      </w:r>
      <w:r w:rsidR="005D755C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.</w:t>
      </w:r>
      <w:r w:rsidR="009F37D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</w:t>
      </w:r>
      <w:r w:rsidR="005D755C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>2016</w:t>
      </w:r>
      <w:r w:rsidR="005D755C"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5D755C" w:rsidRPr="00B74FB6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5D755C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5D755C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ab/>
      </w:r>
      <w:r w:rsidR="005D755C" w:rsidRPr="009E73C0">
        <w:rPr>
          <w:rFonts w:ascii="Times New Roman" w:eastAsia="Times New Roman" w:hAnsi="Times New Roman" w:cstheme="minorBidi"/>
          <w:b/>
          <w:color w:val="0000FF"/>
          <w:sz w:val="24"/>
          <w:szCs w:val="24"/>
          <w:lang w:eastAsia="cs-CZ"/>
        </w:rPr>
        <w:t xml:space="preserve"> </w:t>
      </w:r>
      <w:r w:rsidR="005D755C"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Za VZO LB MINERALS a.s.  </w:t>
      </w:r>
      <w:r w:rsidR="005D755C"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</w:t>
      </w:r>
      <w:r w:rsidR="00486C51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</w:t>
      </w:r>
    </w:p>
    <w:p w:rsidR="004A1345" w:rsidRDefault="005D755C" w:rsidP="005D755C">
      <w:pPr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</w:pP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o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>věřil:</w:t>
      </w:r>
      <w:r w:rsidR="00C43938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místopředseda Petr Ma</w:t>
      </w:r>
      <w:bookmarkStart w:id="0" w:name="_GoBack"/>
      <w:bookmarkEnd w:id="0"/>
      <w:r w:rsidR="00C43938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>šát</w:t>
      </w:r>
      <w:r w:rsidRPr="00B74FB6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ab/>
        <w:t xml:space="preserve">    </w:t>
      </w:r>
      <w:r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ab/>
      </w:r>
      <w:r w:rsidR="00C43938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</w:t>
      </w:r>
      <w:r w:rsidR="004A1345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          </w:t>
      </w:r>
      <w:r w:rsidR="00C43938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 xml:space="preserve"> </w:t>
      </w:r>
      <w:r w:rsidRPr="009E73C0">
        <w:rPr>
          <w:rFonts w:ascii="Times New Roman" w:eastAsia="Times New Roman" w:hAnsi="Times New Roman" w:cstheme="minorBidi"/>
          <w:b/>
          <w:bCs/>
          <w:color w:val="0000FF"/>
          <w:sz w:val="24"/>
          <w:szCs w:val="24"/>
          <w:lang w:eastAsia="cs-CZ"/>
        </w:rPr>
        <w:t>předseda Hnilička Karel</w:t>
      </w:r>
    </w:p>
    <w:p w:rsidR="00E0720B" w:rsidRPr="00E0720B" w:rsidRDefault="00E0720B" w:rsidP="00E0720B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cs-CZ"/>
        </w:rPr>
      </w:pPr>
      <w:r w:rsidRPr="00E0720B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cs-CZ"/>
        </w:rPr>
        <w:lastRenderedPageBreak/>
        <w:t>Nabídka ZO OS ECHO SYNTHESIA na letní rekreaci v Železných horách</w:t>
      </w:r>
    </w:p>
    <w:p w:rsidR="00E0720B" w:rsidRPr="00E0720B" w:rsidRDefault="00E0720B" w:rsidP="00E0720B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/>
          <w:bCs/>
          <w:iCs/>
          <w:lang w:eastAsia="cs-CZ"/>
        </w:rPr>
      </w:pPr>
      <w:r w:rsidRPr="00E0720B">
        <w:rPr>
          <w:rFonts w:ascii="Times New Roman" w:eastAsia="Times New Roman" w:hAnsi="Times New Roman"/>
          <w:lang w:eastAsia="cs-CZ"/>
        </w:rPr>
        <w:t>Naše odborová organizace je vlastníkem rekreačního střediska u Sečské přehrady</w:t>
      </w:r>
      <w:r w:rsidRPr="00E0720B">
        <w:rPr>
          <w:rFonts w:ascii="Times New Roman" w:eastAsia="Times New Roman" w:hAnsi="Times New Roman"/>
          <w:bCs/>
          <w:iCs/>
          <w:lang w:eastAsia="cs-CZ"/>
        </w:rPr>
        <w:t xml:space="preserve"> v chatové osadě „Kamenná obec“.</w:t>
      </w:r>
    </w:p>
    <w:p w:rsidR="00E0720B" w:rsidRDefault="00E0720B" w:rsidP="00E0720B">
      <w:pPr>
        <w:shd w:val="clear" w:color="auto" w:fill="FFFFFF"/>
        <w:spacing w:before="120" w:after="120" w:line="300" w:lineRule="atLeast"/>
        <w:rPr>
          <w:rFonts w:ascii="Tahoma" w:eastAsia="Times New Roman" w:hAnsi="Tahoma" w:cs="Tahoma"/>
          <w:color w:val="535548"/>
          <w:sz w:val="20"/>
          <w:szCs w:val="20"/>
          <w:lang w:eastAsia="cs-CZ"/>
        </w:rPr>
      </w:pPr>
      <w:r w:rsidRPr="00E0720B">
        <w:rPr>
          <w:rFonts w:ascii="Tahoma" w:eastAsia="Times New Roman" w:hAnsi="Tahoma" w:cs="Tahoma"/>
          <w:color w:val="535548"/>
          <w:sz w:val="20"/>
          <w:szCs w:val="20"/>
          <w:lang w:eastAsia="cs-CZ"/>
        </w:rPr>
        <w:t> </w:t>
      </w:r>
      <w:r w:rsidRPr="00E0720B">
        <w:rPr>
          <w:rFonts w:ascii="Tahoma" w:eastAsia="Times New Roman" w:hAnsi="Tahoma" w:cs="Tahoma"/>
          <w:noProof/>
          <w:color w:val="535548"/>
          <w:sz w:val="20"/>
          <w:szCs w:val="20"/>
          <w:lang w:eastAsia="cs-CZ"/>
        </w:rPr>
        <w:drawing>
          <wp:inline distT="0" distB="0" distL="0" distR="0" wp14:anchorId="47FECF01" wp14:editId="15583095">
            <wp:extent cx="2581275" cy="981075"/>
            <wp:effectExtent l="0" t="0" r="9525" b="9525"/>
            <wp:docPr id="3" name="Obrázek 3" descr="C:\Users\jpapouskova\Documents\Loděnice+Seč\Seč\Chaty Seč\16ch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papouskova\Documents\Loděnice+Seč\Seč\Chaty Seč\16chat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95" cy="98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20B">
        <w:rPr>
          <w:rFonts w:ascii="Tahoma" w:eastAsia="Times New Roman" w:hAnsi="Tahoma" w:cs="Tahoma"/>
          <w:color w:val="535548"/>
          <w:sz w:val="20"/>
          <w:szCs w:val="20"/>
          <w:lang w:eastAsia="cs-CZ"/>
        </w:rPr>
        <w:t xml:space="preserve">           </w:t>
      </w:r>
      <w:r w:rsidRPr="00E0720B">
        <w:rPr>
          <w:rFonts w:ascii="Tahoma" w:eastAsia="Times New Roman" w:hAnsi="Tahoma" w:cs="Tahoma"/>
          <w:color w:val="535548"/>
          <w:sz w:val="20"/>
          <w:szCs w:val="20"/>
          <w:lang w:eastAsia="cs-CZ"/>
        </w:rPr>
        <w:tab/>
      </w:r>
      <w:r w:rsidRPr="00E0720B">
        <w:rPr>
          <w:rFonts w:ascii="Tahoma" w:eastAsia="Times New Roman" w:hAnsi="Tahoma" w:cs="Tahoma"/>
          <w:noProof/>
          <w:color w:val="535548"/>
          <w:sz w:val="20"/>
          <w:szCs w:val="20"/>
          <w:lang w:eastAsia="cs-CZ"/>
        </w:rPr>
        <w:drawing>
          <wp:inline distT="0" distB="0" distL="0" distR="0" wp14:anchorId="734C8816" wp14:editId="5A0DAA87">
            <wp:extent cx="2476499" cy="1009650"/>
            <wp:effectExtent l="0" t="0" r="635" b="0"/>
            <wp:docPr id="4" name="Obrázek 4" descr="C:\Users\jpapouskova\Documents\Loděnice+Seč\Seč\Chaty Seč\11cha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papouskova\Documents\Loděnice+Seč\Seč\Chaty Seč\11chat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89" cy="10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20B">
        <w:rPr>
          <w:rFonts w:ascii="Times New Roman" w:eastAsia="Times New Roman" w:hAnsi="Times New Roman"/>
          <w:sz w:val="24"/>
          <w:szCs w:val="24"/>
          <w:lang w:eastAsia="cs-CZ"/>
        </w:rPr>
        <w:t>Jedná  se celkem o  22 chat s kapacitou 2 až 8 lůžek. Každá chata má vlastní  sociální zařízení, sprchu s teplou a studenou vodou, kuchyň nebo  kuchyňský kout s vybavením na vaření, chladničku, varnou konvici, kamna  (na dřevo nebo elektrická). Parkovat je možné přímo u chat. Domácí mazlíčky vezměte sebou.</w:t>
      </w:r>
      <w:r>
        <w:rPr>
          <w:rFonts w:ascii="Tahoma" w:eastAsia="Times New Roman" w:hAnsi="Tahoma" w:cs="Tahoma"/>
          <w:color w:val="535548"/>
          <w:sz w:val="20"/>
          <w:szCs w:val="20"/>
          <w:lang w:eastAsia="cs-CZ"/>
        </w:rPr>
        <w:t xml:space="preserve"> </w:t>
      </w:r>
    </w:p>
    <w:p w:rsidR="00E0720B" w:rsidRPr="00E0720B" w:rsidRDefault="00E0720B" w:rsidP="00E0720B">
      <w:pPr>
        <w:shd w:val="clear" w:color="auto" w:fill="FFFFFF"/>
        <w:spacing w:before="120" w:after="120" w:line="300" w:lineRule="atLeast"/>
        <w:rPr>
          <w:rFonts w:ascii="Tahoma" w:eastAsia="Times New Roman" w:hAnsi="Tahoma" w:cs="Tahoma"/>
          <w:color w:val="535548"/>
          <w:sz w:val="20"/>
          <w:szCs w:val="20"/>
          <w:lang w:eastAsia="cs-CZ"/>
        </w:rPr>
      </w:pPr>
      <w:r w:rsidRPr="00E0720B">
        <w:rPr>
          <w:rFonts w:ascii="Times New Roman" w:eastAsia="Times New Roman" w:hAnsi="Times New Roman"/>
          <w:sz w:val="24"/>
          <w:szCs w:val="24"/>
          <w:lang w:eastAsia="cs-CZ"/>
        </w:rPr>
        <w:t xml:space="preserve">Při příjezdu Vám budou bez poplatku vydány správcem areálu lůžkoviny a stejně tak dřevo na topení.  </w:t>
      </w:r>
    </w:p>
    <w:p w:rsidR="00E0720B" w:rsidRDefault="00E0720B" w:rsidP="00E0720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720B">
        <w:rPr>
          <w:rFonts w:ascii="Times New Roman" w:eastAsia="Times New Roman" w:hAnsi="Times New Roman"/>
          <w:sz w:val="24"/>
          <w:szCs w:val="24"/>
          <w:lang w:eastAsia="cs-CZ"/>
        </w:rPr>
        <w:t xml:space="preserve">Pro  děti je vybudován dětský koutek s houpačkami, skluzavkou, trampolínou a kolotočem. </w:t>
      </w:r>
    </w:p>
    <w:p w:rsidR="00E0720B" w:rsidRPr="00E0720B" w:rsidRDefault="00E0720B" w:rsidP="00E0720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0720B">
        <w:rPr>
          <w:rFonts w:ascii="Times New Roman" w:eastAsia="Times New Roman" w:hAnsi="Times New Roman"/>
          <w:sz w:val="24"/>
          <w:szCs w:val="24"/>
          <w:lang w:eastAsia="cs-CZ"/>
        </w:rPr>
        <w:t>Pro sportovní vyžití je k dispozici hřiště na volejbal a nohejbal.  Provoz střediska je celoroční, v zimě však pouze omezený počet chat.</w:t>
      </w:r>
    </w:p>
    <w:p w:rsidR="00E0720B" w:rsidRPr="00E0720B" w:rsidRDefault="00E0720B" w:rsidP="00E0720B">
      <w:pPr>
        <w:shd w:val="clear" w:color="auto" w:fill="FFFFFF"/>
        <w:spacing w:before="120" w:after="12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E0720B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cs-CZ"/>
        </w:rPr>
        <w:t>Ceník  rekreace osoba/den</w:t>
      </w:r>
    </w:p>
    <w:p w:rsidR="00E0720B" w:rsidRPr="00E0720B" w:rsidRDefault="00E0720B" w:rsidP="00E0720B">
      <w:pPr>
        <w:shd w:val="clear" w:color="auto" w:fill="FFFFFF"/>
        <w:spacing w:before="120" w:after="120" w:line="300" w:lineRule="atLeast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cs-CZ"/>
        </w:rPr>
      </w:pPr>
      <w:r w:rsidRPr="00E0720B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cs-CZ"/>
        </w:rPr>
        <w:t>Chaty kategorie A -  elektrické topení:</w:t>
      </w:r>
      <w:r w:rsidRPr="00E0720B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cs-CZ"/>
        </w:rPr>
        <w:tab/>
      </w:r>
      <w:r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cs-CZ"/>
        </w:rPr>
        <w:tab/>
      </w:r>
      <w:r w:rsidRPr="00E0720B">
        <w:rPr>
          <w:rFonts w:ascii="Times New Roman" w:eastAsia="Times New Roman" w:hAnsi="Times New Roman"/>
          <w:i/>
          <w:iCs/>
          <w:color w:val="FF0000"/>
          <w:sz w:val="24"/>
          <w:szCs w:val="24"/>
          <w:u w:val="single"/>
          <w:lang w:eastAsia="cs-CZ"/>
        </w:rPr>
        <w:t>Chaty kategorie B -  topení dřevem:</w:t>
      </w:r>
    </w:p>
    <w:p w:rsidR="00E0720B" w:rsidRPr="00E0720B" w:rsidRDefault="00E0720B" w:rsidP="00E0720B">
      <w:pPr>
        <w:shd w:val="clear" w:color="auto" w:fill="FFFFFF"/>
        <w:spacing w:after="0" w:line="30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zájemce </w:t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280,- Kč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zájemce </w:t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250,- Kč</w:t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  <w:t>dítě  do 10ti let</w:t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230,- Kč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dítě  do 10ti let</w:t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ab/>
        <w:t>200,- Kč</w:t>
      </w:r>
    </w:p>
    <w:p w:rsidR="00E0720B" w:rsidRPr="00E0720B" w:rsidRDefault="00E0720B" w:rsidP="00E0720B">
      <w:pPr>
        <w:spacing w:before="79" w:after="79" w:line="240" w:lineRule="auto"/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cs-CZ"/>
        </w:rPr>
      </w:pP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>Děti do 3 let zdarma.</w:t>
      </w: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ab/>
      </w: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ab/>
        <w:t>Denní poplatek za automobil je 10 Kč.</w:t>
      </w:r>
    </w:p>
    <w:p w:rsidR="00E0720B" w:rsidRPr="00E0720B" w:rsidRDefault="00E0720B" w:rsidP="00E0720B">
      <w:pPr>
        <w:spacing w:before="79" w:after="79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</w:pPr>
      <w:r w:rsidRPr="00E0720B">
        <w:rPr>
          <w:rFonts w:ascii="Times New Roman" w:eastAsiaTheme="minorEastAsia" w:hAnsi="Times New Roman"/>
          <w:i/>
          <w:iCs/>
          <w:color w:val="000000" w:themeColor="text1"/>
          <w:sz w:val="24"/>
          <w:szCs w:val="24"/>
          <w:lang w:eastAsia="cs-CZ"/>
        </w:rPr>
        <w:t>Ceny  zahrnují spotřebu energií a DPH.</w:t>
      </w:r>
    </w:p>
    <w:p w:rsidR="00E0720B" w:rsidRPr="00E0720B" w:rsidRDefault="00E0720B" w:rsidP="00E0720B">
      <w:pPr>
        <w:spacing w:after="12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</w:pPr>
    </w:p>
    <w:p w:rsidR="00E0720B" w:rsidRPr="00E0720B" w:rsidRDefault="00E0720B" w:rsidP="00E0720B">
      <w:pPr>
        <w:spacing w:after="12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</w:pP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>Jako v každé rekreační oblasti i zde se platí poplatek pro obec Seč, který není zahrnut v ceně pobytu.</w:t>
      </w:r>
    </w:p>
    <w:p w:rsidR="00E0720B" w:rsidRPr="00E0720B" w:rsidRDefault="00E0720B" w:rsidP="00E0720B">
      <w:pPr>
        <w:spacing w:after="120" w:line="240" w:lineRule="auto"/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</w:pPr>
      <w:r w:rsidRPr="00E0720B">
        <w:rPr>
          <w:rFonts w:ascii="Times New Roman" w:eastAsiaTheme="minorEastAsia" w:hAnsi="Times New Roman"/>
          <w:color w:val="000000" w:themeColor="text1"/>
          <w:sz w:val="24"/>
          <w:szCs w:val="24"/>
          <w:lang w:eastAsia="cs-CZ"/>
        </w:rPr>
        <w:t>Počítejte s uhrazením vratné zálohy za zapůjčení dálkového ovládání k elektrické bráně umožňující vjezd a výjezd do areálu ve výši 1.000,- Kč.</w:t>
      </w:r>
    </w:p>
    <w:p w:rsidR="00E0720B" w:rsidRPr="00E0720B" w:rsidRDefault="00E0720B" w:rsidP="00E0720B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/>
          <w:color w:val="535548"/>
          <w:sz w:val="24"/>
          <w:szCs w:val="24"/>
          <w:lang w:eastAsia="cs-CZ"/>
        </w:rPr>
      </w:pPr>
      <w:r w:rsidRPr="00E0720B">
        <w:rPr>
          <w:rFonts w:ascii="Times New Roman" w:eastAsia="Times New Roman" w:hAnsi="Times New Roman"/>
          <w:b/>
          <w:bCs/>
          <w:color w:val="535548"/>
          <w:sz w:val="24"/>
          <w:szCs w:val="24"/>
          <w:lang w:eastAsia="cs-CZ"/>
        </w:rPr>
        <w:t>Storno  poplatky</w:t>
      </w:r>
      <w:r>
        <w:rPr>
          <w:rFonts w:ascii="Times New Roman" w:eastAsia="Times New Roman" w:hAnsi="Times New Roman"/>
          <w:b/>
          <w:bCs/>
          <w:color w:val="535548"/>
          <w:sz w:val="24"/>
          <w:szCs w:val="24"/>
          <w:lang w:eastAsia="cs-CZ"/>
        </w:rPr>
        <w:t xml:space="preserve"> :</w:t>
      </w:r>
      <w:r>
        <w:rPr>
          <w:rFonts w:ascii="Times New Roman" w:eastAsia="Times New Roman" w:hAnsi="Times New Roman"/>
          <w:color w:val="535548"/>
          <w:sz w:val="24"/>
          <w:szCs w:val="24"/>
          <w:lang w:eastAsia="cs-CZ"/>
        </w:rPr>
        <w:t xml:space="preserve"> </w:t>
      </w:r>
      <w:r w:rsidRPr="00E0720B">
        <w:rPr>
          <w:rFonts w:ascii="Times New Roman" w:eastAsia="Times New Roman" w:hAnsi="Times New Roman"/>
          <w:b/>
          <w:i/>
          <w:color w:val="535548"/>
          <w:sz w:val="24"/>
          <w:szCs w:val="24"/>
          <w:lang w:eastAsia="cs-CZ"/>
        </w:rPr>
        <w:t>Při zrušení do 30 dnů před nástupem = 10 % z ceny, do 21 dnů před nástupem = 40 % z ceny rekreace,</w:t>
      </w:r>
      <w:r>
        <w:rPr>
          <w:rFonts w:ascii="Times New Roman" w:eastAsia="Times New Roman" w:hAnsi="Times New Roman"/>
          <w:color w:val="535548"/>
          <w:sz w:val="24"/>
          <w:szCs w:val="24"/>
          <w:lang w:eastAsia="cs-CZ"/>
        </w:rPr>
        <w:t xml:space="preserve"> </w:t>
      </w:r>
      <w:r w:rsidRPr="00E0720B">
        <w:rPr>
          <w:rFonts w:ascii="Times New Roman" w:eastAsia="Times New Roman" w:hAnsi="Times New Roman"/>
          <w:b/>
          <w:i/>
          <w:color w:val="535548"/>
          <w:sz w:val="24"/>
          <w:szCs w:val="24"/>
          <w:lang w:eastAsia="cs-CZ"/>
        </w:rPr>
        <w:t>do 15 dnů -50 % z ceny, do 7 dnů = 75 % z ceny, méně  než 7 dnů před nástupem = 100 % z ceny rekreace</w:t>
      </w:r>
      <w:r w:rsidRPr="00E0720B">
        <w:rPr>
          <w:rFonts w:ascii="Times New Roman" w:eastAsia="Times New Roman" w:hAnsi="Times New Roman"/>
          <w:b/>
          <w:i/>
          <w:color w:val="535548"/>
          <w:sz w:val="24"/>
          <w:szCs w:val="24"/>
          <w:lang w:eastAsia="cs-CZ"/>
        </w:rPr>
        <w:tab/>
        <w:t> </w:t>
      </w:r>
    </w:p>
    <w:p w:rsidR="00E0720B" w:rsidRPr="00E0720B" w:rsidRDefault="00E0720B" w:rsidP="00E0720B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/>
          <w:b/>
          <w:i/>
          <w:color w:val="535548"/>
          <w:sz w:val="24"/>
          <w:szCs w:val="24"/>
          <w:lang w:eastAsia="cs-CZ"/>
        </w:rPr>
      </w:pPr>
      <w:r w:rsidRPr="00E0720B">
        <w:rPr>
          <w:rFonts w:ascii="Times New Roman" w:eastAsia="Times New Roman" w:hAnsi="Times New Roman"/>
          <w:b/>
          <w:i/>
          <w:color w:val="535548"/>
          <w:sz w:val="24"/>
          <w:szCs w:val="24"/>
          <w:lang w:eastAsia="cs-CZ"/>
        </w:rPr>
        <w:t>Plná cena rekreace se vrací jen ze závažných rodinných důvodů, tj. nemoc –  po předložení lékařského potvrzení a úmrtí v rodině !!!</w:t>
      </w:r>
    </w:p>
    <w:p w:rsidR="00E0720B" w:rsidRPr="00E0720B" w:rsidRDefault="00E0720B" w:rsidP="00E0720B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0720B" w:rsidRPr="00E0720B" w:rsidRDefault="00E0720B" w:rsidP="00E0720B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35548"/>
          <w:sz w:val="24"/>
          <w:szCs w:val="24"/>
          <w:lang w:eastAsia="cs-CZ"/>
        </w:rPr>
      </w:pPr>
      <w:r w:rsidRPr="00E0720B">
        <w:rPr>
          <w:rFonts w:ascii="Times New Roman" w:eastAsia="Times New Roman" w:hAnsi="Times New Roman"/>
          <w:sz w:val="24"/>
          <w:szCs w:val="24"/>
          <w:lang w:eastAsia="cs-CZ"/>
        </w:rPr>
        <w:t xml:space="preserve">Pokud máte  zájem strávit příjemnou dovolenou v této chatové oblasti, kontaktujte  paní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Lenku </w:t>
      </w:r>
      <w:r w:rsidRPr="00E072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Kutílkovou na tel. 46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6 824 513 nebo e-mail. adrese </w:t>
      </w:r>
      <w:r w:rsidRPr="00E0720B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lenka.kutilkova@synthesia.cz</w:t>
      </w:r>
      <w:r w:rsidRPr="00E0720B">
        <w:rPr>
          <w:rFonts w:ascii="Tahoma" w:eastAsia="Times New Roman" w:hAnsi="Tahoma" w:cs="Tahoma"/>
          <w:color w:val="535548"/>
          <w:sz w:val="24"/>
          <w:szCs w:val="24"/>
          <w:lang w:eastAsia="cs-CZ"/>
        </w:rPr>
        <w:t>.</w:t>
      </w:r>
    </w:p>
    <w:p w:rsidR="00E0720B" w:rsidRPr="00E0720B" w:rsidRDefault="00E0720B" w:rsidP="00E0720B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0720B" w:rsidRPr="00E0720B" w:rsidRDefault="00E0720B" w:rsidP="00E0720B">
      <w:pPr>
        <w:spacing w:after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0720B">
        <w:rPr>
          <w:rFonts w:ascii="Times New Roman" w:eastAsiaTheme="minorHAnsi" w:hAnsi="Times New Roman"/>
          <w:color w:val="000000" w:themeColor="text1"/>
          <w:sz w:val="24"/>
          <w:szCs w:val="24"/>
        </w:rPr>
        <w:t>odkaz na naše stránky:</w:t>
      </w:r>
      <w:r w:rsidRPr="00E0720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hyperlink r:id="rId11" w:history="1">
        <w:r w:rsidRPr="00E0720B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</w:rPr>
          <w:t>http://letonaseci.webnode.cz/</w:t>
        </w:r>
      </w:hyperlink>
    </w:p>
    <w:p w:rsidR="00E0720B" w:rsidRPr="00E0720B" w:rsidRDefault="00E0720B">
      <w:pPr>
        <w:rPr>
          <w:rFonts w:ascii="Times New Roman" w:eastAsiaTheme="minorHAnsi" w:hAnsi="Times New Roman"/>
          <w:color w:val="0000FF" w:themeColor="hyperlink"/>
          <w:sz w:val="21"/>
          <w:szCs w:val="21"/>
          <w:u w:val="single"/>
        </w:rPr>
      </w:pPr>
      <w:r w:rsidRPr="00E0720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odkaz na mapu: </w:t>
      </w:r>
      <w:hyperlink r:id="rId12" w:history="1">
        <w:r w:rsidRPr="00E0720B">
          <w:rPr>
            <w:rFonts w:ascii="Times New Roman" w:eastAsiaTheme="minorHAnsi" w:hAnsi="Times New Roman"/>
            <w:color w:val="0000FF" w:themeColor="hyperlink"/>
            <w:sz w:val="21"/>
            <w:szCs w:val="21"/>
            <w:u w:val="single"/>
          </w:rPr>
          <w:t>https://mapy.cz/zakladni?x=15.6580000&amp;y=49.8321597&amp;z=14&amp;source=muni&amp;id=2310&amp;q=se%C4%8D</w:t>
        </w:r>
      </w:hyperlink>
    </w:p>
    <w:sectPr w:rsidR="00E0720B" w:rsidRPr="00E0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7F"/>
    <w:multiLevelType w:val="hybridMultilevel"/>
    <w:tmpl w:val="9A52A9E8"/>
    <w:lvl w:ilvl="0" w:tplc="DA244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27311"/>
    <w:multiLevelType w:val="hybridMultilevel"/>
    <w:tmpl w:val="B33C8110"/>
    <w:lvl w:ilvl="0" w:tplc="3CB8D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C3C8A"/>
    <w:multiLevelType w:val="hybridMultilevel"/>
    <w:tmpl w:val="034CC298"/>
    <w:lvl w:ilvl="0" w:tplc="76307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00A5"/>
    <w:multiLevelType w:val="hybridMultilevel"/>
    <w:tmpl w:val="D1DA5718"/>
    <w:lvl w:ilvl="0" w:tplc="E94C9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26418"/>
    <w:multiLevelType w:val="hybridMultilevel"/>
    <w:tmpl w:val="6ACC9440"/>
    <w:lvl w:ilvl="0" w:tplc="263C4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4B7E"/>
    <w:multiLevelType w:val="hybridMultilevel"/>
    <w:tmpl w:val="FF3C49FE"/>
    <w:lvl w:ilvl="0" w:tplc="7212B5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57066"/>
    <w:multiLevelType w:val="hybridMultilevel"/>
    <w:tmpl w:val="8CB6A884"/>
    <w:lvl w:ilvl="0" w:tplc="D2C67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02AD0"/>
    <w:multiLevelType w:val="hybridMultilevel"/>
    <w:tmpl w:val="67743DC0"/>
    <w:lvl w:ilvl="0" w:tplc="21144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30156"/>
    <w:multiLevelType w:val="hybridMultilevel"/>
    <w:tmpl w:val="EA009244"/>
    <w:lvl w:ilvl="0" w:tplc="F7669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F0E0F"/>
    <w:multiLevelType w:val="hybridMultilevel"/>
    <w:tmpl w:val="F5F098A4"/>
    <w:lvl w:ilvl="0" w:tplc="449EB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16901"/>
    <w:multiLevelType w:val="hybridMultilevel"/>
    <w:tmpl w:val="8E643762"/>
    <w:lvl w:ilvl="0" w:tplc="0EDC49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43ED4"/>
    <w:multiLevelType w:val="hybridMultilevel"/>
    <w:tmpl w:val="D11219CA"/>
    <w:lvl w:ilvl="0" w:tplc="9342E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4642"/>
    <w:multiLevelType w:val="hybridMultilevel"/>
    <w:tmpl w:val="A6EE8C5A"/>
    <w:lvl w:ilvl="0" w:tplc="2D94E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06"/>
    <w:rsid w:val="00067AEC"/>
    <w:rsid w:val="00085DA2"/>
    <w:rsid w:val="000D7E03"/>
    <w:rsid w:val="00152936"/>
    <w:rsid w:val="002851D2"/>
    <w:rsid w:val="002D7DCE"/>
    <w:rsid w:val="00317F64"/>
    <w:rsid w:val="00486C51"/>
    <w:rsid w:val="004A1345"/>
    <w:rsid w:val="004A23C8"/>
    <w:rsid w:val="00512C39"/>
    <w:rsid w:val="00587042"/>
    <w:rsid w:val="005D755C"/>
    <w:rsid w:val="005F023C"/>
    <w:rsid w:val="005F6DCE"/>
    <w:rsid w:val="006C7404"/>
    <w:rsid w:val="00763A77"/>
    <w:rsid w:val="00807D48"/>
    <w:rsid w:val="0097594F"/>
    <w:rsid w:val="009E782A"/>
    <w:rsid w:val="009F37D0"/>
    <w:rsid w:val="00A45E7D"/>
    <w:rsid w:val="00B510BE"/>
    <w:rsid w:val="00C06706"/>
    <w:rsid w:val="00C43938"/>
    <w:rsid w:val="00D31216"/>
    <w:rsid w:val="00D72E79"/>
    <w:rsid w:val="00E0720B"/>
    <w:rsid w:val="00E14E85"/>
    <w:rsid w:val="00E24832"/>
    <w:rsid w:val="00E86A32"/>
    <w:rsid w:val="00E92510"/>
    <w:rsid w:val="00EB6B70"/>
    <w:rsid w:val="00EF7B46"/>
    <w:rsid w:val="00FC00B9"/>
    <w:rsid w:val="00FC4D2B"/>
    <w:rsid w:val="00FC71C7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E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7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8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248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48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E7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7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8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248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48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732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72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755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153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78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75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s://mapy.cz/zakladni?x=15.6580000&amp;y=49.8321597&amp;z=14&amp;source=muni&amp;id=2310&amp;q=se%C4%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tonaseci.webnode.c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2002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LASSELSBERGER, s.r.o.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Hnilička Karel</dc:creator>
  <cp:lastModifiedBy>PC-FOR-PRINT</cp:lastModifiedBy>
  <cp:revision>18</cp:revision>
  <cp:lastPrinted>2016-04-16T14:48:00Z</cp:lastPrinted>
  <dcterms:created xsi:type="dcterms:W3CDTF">2016-04-15T04:13:00Z</dcterms:created>
  <dcterms:modified xsi:type="dcterms:W3CDTF">2016-04-16T14:48:00Z</dcterms:modified>
</cp:coreProperties>
</file>